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727C3D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8058C" w:rsidRPr="009870E8" w:rsidRDefault="00323028" w:rsidP="00BF28B2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Financování aplikovaného výzkumu (MPO/TA ČR)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261CA9" w:rsidRDefault="00AE47DC" w:rsidP="0032302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335</w:t>
            </w:r>
            <w:r w:rsidR="00F57FCE" w:rsidRPr="00261CA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323028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75E9B" w:rsidRDefault="00323028" w:rsidP="000C4A33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Ing. </w:t>
            </w:r>
            <w:proofErr w:type="spellStart"/>
            <w:r>
              <w:rPr>
                <w:rFonts w:ascii="Arial" w:hAnsi="Arial" w:cs="Arial"/>
                <w:i/>
              </w:rPr>
              <w:t>Palíšek</w:t>
            </w:r>
            <w:proofErr w:type="spellEnd"/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23028" w:rsidP="00323028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Marek</w:t>
            </w:r>
            <w:r w:rsidR="00994C44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61CA9"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605841">
              <w:rPr>
                <w:rFonts w:ascii="Arial" w:hAnsi="Arial" w:cs="Arial"/>
                <w:i/>
                <w:sz w:val="22"/>
                <w:szCs w:val="22"/>
              </w:rPr>
              <w:t xml:space="preserve"> RVV</w:t>
            </w:r>
            <w:r w:rsidR="00425F47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60584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1133E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AE0E3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E47DC">
              <w:rPr>
                <w:rFonts w:ascii="Arial" w:hAnsi="Arial" w:cs="Arial"/>
                <w:i/>
                <w:sz w:val="22"/>
                <w:szCs w:val="22"/>
              </w:rPr>
              <w:t>4</w:t>
            </w:r>
            <w:r w:rsidR="00605841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9636E2">
              <w:rPr>
                <w:rFonts w:ascii="Arial" w:hAnsi="Arial" w:cs="Arial"/>
                <w:i/>
                <w:sz w:val="22"/>
                <w:szCs w:val="22"/>
              </w:rPr>
              <w:t xml:space="preserve"> 201</w:t>
            </w:r>
            <w:r w:rsidR="005F409D" w:rsidRPr="005F409D">
              <w:rPr>
                <w:rFonts w:ascii="Arial" w:hAnsi="Arial" w:cs="Arial"/>
                <w:i/>
                <w:sz w:val="22"/>
                <w:szCs w:val="22"/>
              </w:rPr>
              <w:t>8</w:t>
            </w:r>
          </w:p>
        </w:tc>
      </w:tr>
      <w:tr w:rsidR="008F77F6" w:rsidRPr="00DE2BC0" w:rsidTr="00F62A53">
        <w:trPr>
          <w:trHeight w:val="431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23028" w:rsidRDefault="00323028" w:rsidP="00323028">
            <w:pPr>
              <w:tabs>
                <w:tab w:val="left" w:pos="-26"/>
                <w:tab w:val="left" w:pos="709"/>
              </w:tabs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Na 333. zasedání Rady pro výzkum, vývoj a inovace (dále jen „Rada“) </w:t>
            </w:r>
            <w:r w:rsidR="00E75A64">
              <w:rPr>
                <w:rFonts w:ascii="Arial" w:hAnsi="Arial" w:cs="Arial"/>
              </w:rPr>
              <w:t>bylo uloženo usnesením k bodu 333/A3</w:t>
            </w:r>
            <w:r w:rsidRPr="009E6046">
              <w:rPr>
                <w:rFonts w:ascii="Arial" w:hAnsi="Arial" w:cs="Arial"/>
                <w:color w:val="000000"/>
              </w:rPr>
              <w:t xml:space="preserve"> člen</w:t>
            </w:r>
            <w:r w:rsidR="00E75A64">
              <w:rPr>
                <w:rFonts w:ascii="Arial" w:hAnsi="Arial" w:cs="Arial"/>
                <w:color w:val="000000"/>
              </w:rPr>
              <w:t>ovi</w:t>
            </w:r>
            <w:r>
              <w:rPr>
                <w:rFonts w:ascii="Arial" w:hAnsi="Arial" w:cs="Arial"/>
                <w:color w:val="000000"/>
              </w:rPr>
              <w:t xml:space="preserve"> Rady </w:t>
            </w:r>
            <w:r w:rsidRPr="009E6046">
              <w:rPr>
                <w:rFonts w:ascii="Arial" w:hAnsi="Arial" w:cs="Arial"/>
                <w:color w:val="000000"/>
              </w:rPr>
              <w:t xml:space="preserve">Ing. </w:t>
            </w:r>
            <w:proofErr w:type="spellStart"/>
            <w:r w:rsidRPr="009E6046">
              <w:rPr>
                <w:rFonts w:ascii="Arial" w:hAnsi="Arial" w:cs="Arial"/>
                <w:color w:val="000000"/>
              </w:rPr>
              <w:t>Palíškovi</w:t>
            </w:r>
            <w:proofErr w:type="spellEnd"/>
            <w:r w:rsidRPr="009E6046">
              <w:rPr>
                <w:rFonts w:ascii="Arial" w:hAnsi="Arial" w:cs="Arial"/>
                <w:color w:val="000000"/>
              </w:rPr>
              <w:t xml:space="preserve"> a řediteli Odboru Rady pro výzkum, vývoj a inovace Ing. Markovi vyvolat urychleně jednání se zástupci Ministerstva průmyslu a obchodu </w:t>
            </w:r>
            <w:r w:rsidR="00E75A64">
              <w:rPr>
                <w:rFonts w:ascii="Arial" w:hAnsi="Arial" w:cs="Arial"/>
                <w:color w:val="000000"/>
              </w:rPr>
              <w:t xml:space="preserve">(dále jen „MPO“) </w:t>
            </w:r>
            <w:r w:rsidRPr="009E6046">
              <w:rPr>
                <w:rFonts w:ascii="Arial" w:hAnsi="Arial" w:cs="Arial"/>
                <w:color w:val="000000"/>
              </w:rPr>
              <w:t xml:space="preserve">a Technologické agentury České republiky </w:t>
            </w:r>
            <w:r w:rsidR="00E75A64">
              <w:rPr>
                <w:rFonts w:ascii="Arial" w:hAnsi="Arial" w:cs="Arial"/>
                <w:color w:val="000000"/>
              </w:rPr>
              <w:t xml:space="preserve">(dále jen „TA ČR“) </w:t>
            </w:r>
            <w:r w:rsidRPr="009E6046">
              <w:rPr>
                <w:rFonts w:ascii="Arial" w:hAnsi="Arial" w:cs="Arial"/>
                <w:color w:val="000000"/>
              </w:rPr>
              <w:t>a dosáhnout dohody o spolupráci</w:t>
            </w:r>
            <w:r w:rsidR="00E75A64">
              <w:rPr>
                <w:rFonts w:ascii="Arial" w:hAnsi="Arial" w:cs="Arial"/>
                <w:color w:val="000000"/>
              </w:rPr>
              <w:t xml:space="preserve"> v podpoře aplikovaného výzkumu.</w:t>
            </w:r>
          </w:p>
          <w:p w:rsidR="00E75A64" w:rsidRPr="009E6046" w:rsidRDefault="00E75A64" w:rsidP="00E75A64">
            <w:pPr>
              <w:tabs>
                <w:tab w:val="left" w:pos="-26"/>
                <w:tab w:val="left" w:pos="709"/>
              </w:tabs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Byla ustavena pracovní skupina, pod vedením Ing. </w:t>
            </w:r>
            <w:proofErr w:type="spellStart"/>
            <w:r>
              <w:rPr>
                <w:rFonts w:ascii="Arial" w:hAnsi="Arial" w:cs="Arial"/>
                <w:color w:val="000000"/>
              </w:rPr>
              <w:t>Palíška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v které jsou dále zastoupeni </w:t>
            </w:r>
            <w:r w:rsidR="00254599">
              <w:rPr>
                <w:rFonts w:ascii="Arial" w:hAnsi="Arial" w:cs="Arial"/>
                <w:color w:val="000000"/>
              </w:rPr>
              <w:t>člen Rady</w:t>
            </w:r>
            <w:r>
              <w:rPr>
                <w:rFonts w:ascii="Arial" w:hAnsi="Arial" w:cs="Arial"/>
                <w:color w:val="000000"/>
              </w:rPr>
              <w:t xml:space="preserve"> Ing. Kouřil a zástupci MPO a TA ČR.</w:t>
            </w:r>
            <w:r w:rsidR="00254599">
              <w:rPr>
                <w:rFonts w:ascii="Arial" w:hAnsi="Arial" w:cs="Arial"/>
                <w:color w:val="000000"/>
              </w:rPr>
              <w:t xml:space="preserve"> Jednání se účastnili také místopředsedové Rady dr. Baran a</w:t>
            </w:r>
            <w:bookmarkStart w:id="0" w:name="_GoBack"/>
            <w:bookmarkEnd w:id="0"/>
            <w:r w:rsidR="00254599">
              <w:rPr>
                <w:rFonts w:ascii="Arial" w:hAnsi="Arial" w:cs="Arial"/>
                <w:color w:val="000000"/>
              </w:rPr>
              <w:t xml:space="preserve"> </w:t>
            </w:r>
            <w:r w:rsidR="00254599">
              <w:rPr>
                <w:rFonts w:ascii="Arial" w:hAnsi="Arial" w:cs="Arial"/>
                <w:color w:val="000000"/>
              </w:rPr>
              <w:t>doc. Havlíček</w:t>
            </w:r>
            <w:r w:rsidR="00254599">
              <w:rPr>
                <w:rFonts w:ascii="Arial" w:hAnsi="Arial" w:cs="Arial"/>
                <w:color w:val="000000"/>
              </w:rPr>
              <w:t>.</w:t>
            </w:r>
          </w:p>
          <w:p w:rsidR="001D2544" w:rsidRDefault="00E75A64" w:rsidP="00E75A64">
            <w:pPr>
              <w:tabs>
                <w:tab w:val="left" w:pos="-26"/>
                <w:tab w:val="left" w:pos="709"/>
              </w:tabs>
              <w:spacing w:before="120" w:after="12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Úkolem této pracovní skupiny bylo vyřešit vymezení působnosti MPO a TA ČR při</w:t>
            </w:r>
            <w:r w:rsidR="00C044F1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podpoře aplikovaného výzkumu. Pracovní skupina se zatím sešla dvakrát. V době mezi oběma zasedáními probíhala intenzivní pracovní jednání mezi MPO a TA ČR.</w:t>
            </w:r>
          </w:p>
          <w:p w:rsidR="00E75A64" w:rsidRPr="000A42DA" w:rsidRDefault="00E75A64" w:rsidP="00254599">
            <w:pPr>
              <w:tabs>
                <w:tab w:val="left" w:pos="-26"/>
                <w:tab w:val="left" w:pos="709"/>
              </w:tabs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Pracovní skupina se shodla na řešení, které je předloženo Radě.</w:t>
            </w:r>
          </w:p>
        </w:tc>
      </w:tr>
      <w:tr w:rsidR="008F77F6" w:rsidRPr="00DE2BC0" w:rsidTr="00555478">
        <w:trPr>
          <w:trHeight w:val="644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40522" w:rsidRDefault="008F77F6" w:rsidP="00555478">
            <w:pPr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EA3A39" w:rsidRPr="00EA3A39" w:rsidRDefault="00EA3A39" w:rsidP="00555478">
            <w:pPr>
              <w:spacing w:before="120" w:after="120"/>
              <w:rPr>
                <w:rFonts w:ascii="Arial" w:hAnsi="Arial" w:cs="Arial"/>
                <w:bCs/>
              </w:rPr>
            </w:pPr>
            <w:r w:rsidRPr="00EA3A39">
              <w:rPr>
                <w:rFonts w:ascii="Arial" w:hAnsi="Arial" w:cs="Arial"/>
                <w:bCs/>
                <w:sz w:val="22"/>
                <w:szCs w:val="22"/>
              </w:rPr>
              <w:t>Varianta administrace programů na TA ČR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B8596A">
            <w:pPr>
              <w:keepNext/>
              <w:spacing w:before="120" w:after="120"/>
              <w:rPr>
                <w:rFonts w:ascii="Arial" w:hAnsi="Arial" w:cs="Arial"/>
                <w:b/>
                <w:bCs/>
                <w:i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323028" w:rsidRPr="00323028" w:rsidRDefault="00323028" w:rsidP="00323028">
            <w:pPr>
              <w:keepNext/>
              <w:spacing w:after="120"/>
              <w:jc w:val="both"/>
              <w:rPr>
                <w:rFonts w:ascii="Arial" w:hAnsi="Arial" w:cs="Arial"/>
              </w:rPr>
            </w:pPr>
            <w:r w:rsidRPr="00323028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E75A64" w:rsidRPr="00E75A64" w:rsidRDefault="00E75A64" w:rsidP="00E75A64">
            <w:pPr>
              <w:numPr>
                <w:ilvl w:val="0"/>
                <w:numId w:val="13"/>
              </w:numPr>
              <w:spacing w:after="120"/>
              <w:jc w:val="both"/>
              <w:rPr>
                <w:rFonts w:ascii="Arial" w:hAnsi="Arial" w:cs="Arial"/>
              </w:rPr>
            </w:pPr>
            <w:r w:rsidRPr="00E75A64">
              <w:rPr>
                <w:rFonts w:ascii="Arial" w:hAnsi="Arial" w:cs="Arial"/>
                <w:sz w:val="22"/>
                <w:szCs w:val="22"/>
              </w:rPr>
              <w:t>souhlasí s principy financování aplikovaného výzkumu (MPO/TA ČR) uvedenými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75A64">
              <w:rPr>
                <w:rFonts w:ascii="Arial" w:hAnsi="Arial" w:cs="Arial"/>
                <w:sz w:val="22"/>
                <w:szCs w:val="22"/>
              </w:rPr>
              <w:t>předloženém materiálu,</w:t>
            </w:r>
          </w:p>
          <w:p w:rsidR="00E75A64" w:rsidRPr="00E75A64" w:rsidRDefault="00E75A64" w:rsidP="00E75A64">
            <w:pPr>
              <w:numPr>
                <w:ilvl w:val="0"/>
                <w:numId w:val="13"/>
              </w:numPr>
              <w:spacing w:after="240"/>
              <w:ind w:left="714" w:hanging="357"/>
              <w:jc w:val="both"/>
              <w:rPr>
                <w:rFonts w:ascii="Arial" w:hAnsi="Arial" w:cs="Arial"/>
              </w:rPr>
            </w:pPr>
            <w:r w:rsidRPr="00E75A64">
              <w:rPr>
                <w:rFonts w:ascii="Arial" w:hAnsi="Arial" w:cs="Arial"/>
                <w:sz w:val="22"/>
                <w:szCs w:val="22"/>
              </w:rPr>
              <w:t>ukládá Odboru Rady pro výzkum, vývoj a inovace připravit návrh legislativního řešení jako součást jednoho z témat pro novelu zákona č. 130/2002 Sb., a předložit ho na 336. zasedání Rady.</w:t>
            </w:r>
          </w:p>
          <w:p w:rsidR="00287B02" w:rsidRPr="000F0E7D" w:rsidRDefault="00287B02" w:rsidP="00287B02">
            <w:pPr>
              <w:keepNext/>
              <w:spacing w:after="120"/>
              <w:jc w:val="both"/>
              <w:rPr>
                <w:rFonts w:ascii="Arial" w:hAnsi="Arial" w:cs="Arial"/>
                <w:i/>
              </w:rPr>
            </w:pPr>
          </w:p>
          <w:p w:rsidR="009870E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9870E8" w:rsidRPr="00706CE5" w:rsidRDefault="00605841" w:rsidP="00287B02">
            <w:pPr>
              <w:spacing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Odbor R</w:t>
            </w:r>
            <w:r w:rsidR="00287B02">
              <w:rPr>
                <w:rFonts w:ascii="Arial" w:hAnsi="Arial" w:cs="Arial"/>
                <w:sz w:val="22"/>
                <w:szCs w:val="22"/>
              </w:rPr>
              <w:t>ady pro výzkum, vývoj a inovace</w:t>
            </w:r>
          </w:p>
        </w:tc>
      </w:tr>
    </w:tbl>
    <w:p w:rsidR="00F86D54" w:rsidRDefault="00F73D10" w:rsidP="008F77F6"/>
    <w:sectPr w:rsidR="00F86D54" w:rsidSect="001959B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D10" w:rsidRDefault="00F73D10" w:rsidP="008F77F6">
      <w:r>
        <w:separator/>
      </w:r>
    </w:p>
  </w:endnote>
  <w:endnote w:type="continuationSeparator" w:id="0">
    <w:p w:rsidR="00F73D10" w:rsidRDefault="00F73D1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D10" w:rsidRDefault="00F73D10" w:rsidP="008F77F6">
      <w:r>
        <w:separator/>
      </w:r>
    </w:p>
  </w:footnote>
  <w:footnote w:type="continuationSeparator" w:id="0">
    <w:p w:rsidR="00F73D10" w:rsidRDefault="00F73D1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13C8D"/>
    <w:multiLevelType w:val="hybridMultilevel"/>
    <w:tmpl w:val="545CD0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5FD25546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8A9881E8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5846FC"/>
    <w:multiLevelType w:val="hybridMultilevel"/>
    <w:tmpl w:val="FA3EE612"/>
    <w:lvl w:ilvl="0" w:tplc="0FA80D7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57F"/>
    <w:multiLevelType w:val="hybridMultilevel"/>
    <w:tmpl w:val="8FDC76B2"/>
    <w:lvl w:ilvl="0" w:tplc="2A86C1F6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248B2369"/>
    <w:multiLevelType w:val="hybridMultilevel"/>
    <w:tmpl w:val="501EFE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D130BA"/>
    <w:multiLevelType w:val="hybridMultilevel"/>
    <w:tmpl w:val="8EF259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F96767"/>
    <w:multiLevelType w:val="hybridMultilevel"/>
    <w:tmpl w:val="F8B867BC"/>
    <w:lvl w:ilvl="0" w:tplc="37FE83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90753A"/>
    <w:multiLevelType w:val="hybridMultilevel"/>
    <w:tmpl w:val="12128D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214F11"/>
    <w:multiLevelType w:val="hybridMultilevel"/>
    <w:tmpl w:val="26B8A474"/>
    <w:lvl w:ilvl="0" w:tplc="7E8C4932">
      <w:start w:val="1"/>
      <w:numFmt w:val="decimal"/>
      <w:lvlText w:val="B%1)"/>
      <w:lvlJc w:val="left"/>
      <w:pPr>
        <w:ind w:left="1332" w:hanging="360"/>
      </w:pPr>
      <w:rPr>
        <w:rFonts w:hint="default"/>
        <w:b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5"/>
  </w:num>
  <w:num w:numId="11">
    <w:abstractNumId w:val="1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7F6"/>
    <w:rsid w:val="00002DD2"/>
    <w:rsid w:val="00011811"/>
    <w:rsid w:val="0002255E"/>
    <w:rsid w:val="0004328D"/>
    <w:rsid w:val="000570B7"/>
    <w:rsid w:val="0006033E"/>
    <w:rsid w:val="00062903"/>
    <w:rsid w:val="00065868"/>
    <w:rsid w:val="00075E9B"/>
    <w:rsid w:val="00085455"/>
    <w:rsid w:val="0008741E"/>
    <w:rsid w:val="00095B2C"/>
    <w:rsid w:val="000A42DA"/>
    <w:rsid w:val="000C4A33"/>
    <w:rsid w:val="000C71E9"/>
    <w:rsid w:val="000D6C28"/>
    <w:rsid w:val="000F0E7D"/>
    <w:rsid w:val="00100B24"/>
    <w:rsid w:val="001133E2"/>
    <w:rsid w:val="00115DD5"/>
    <w:rsid w:val="0012038A"/>
    <w:rsid w:val="00160FC5"/>
    <w:rsid w:val="00164E56"/>
    <w:rsid w:val="001959B4"/>
    <w:rsid w:val="001A5183"/>
    <w:rsid w:val="001D2544"/>
    <w:rsid w:val="001F1972"/>
    <w:rsid w:val="00231023"/>
    <w:rsid w:val="00237006"/>
    <w:rsid w:val="00240478"/>
    <w:rsid w:val="00240CAC"/>
    <w:rsid w:val="00250305"/>
    <w:rsid w:val="00254599"/>
    <w:rsid w:val="00260B64"/>
    <w:rsid w:val="00261679"/>
    <w:rsid w:val="00261CA9"/>
    <w:rsid w:val="00277A26"/>
    <w:rsid w:val="00287B02"/>
    <w:rsid w:val="002A18DA"/>
    <w:rsid w:val="002F01DD"/>
    <w:rsid w:val="002F2A73"/>
    <w:rsid w:val="0031020D"/>
    <w:rsid w:val="00323028"/>
    <w:rsid w:val="00347B9E"/>
    <w:rsid w:val="00350132"/>
    <w:rsid w:val="00360293"/>
    <w:rsid w:val="00363A61"/>
    <w:rsid w:val="003675E0"/>
    <w:rsid w:val="00371FC5"/>
    <w:rsid w:val="003740C3"/>
    <w:rsid w:val="00387B05"/>
    <w:rsid w:val="003A2B81"/>
    <w:rsid w:val="003B6921"/>
    <w:rsid w:val="003D2679"/>
    <w:rsid w:val="003E5E8A"/>
    <w:rsid w:val="003E6766"/>
    <w:rsid w:val="004012E1"/>
    <w:rsid w:val="00425F47"/>
    <w:rsid w:val="00440291"/>
    <w:rsid w:val="0044660E"/>
    <w:rsid w:val="00494A1F"/>
    <w:rsid w:val="004A3847"/>
    <w:rsid w:val="004B1A52"/>
    <w:rsid w:val="004F3AD7"/>
    <w:rsid w:val="004F5461"/>
    <w:rsid w:val="00533F37"/>
    <w:rsid w:val="00555478"/>
    <w:rsid w:val="005724A3"/>
    <w:rsid w:val="005929A2"/>
    <w:rsid w:val="005B254C"/>
    <w:rsid w:val="005D2231"/>
    <w:rsid w:val="005F409D"/>
    <w:rsid w:val="00605841"/>
    <w:rsid w:val="006152F9"/>
    <w:rsid w:val="00620B47"/>
    <w:rsid w:val="00637BDE"/>
    <w:rsid w:val="00645B68"/>
    <w:rsid w:val="00646D8B"/>
    <w:rsid w:val="00660AAF"/>
    <w:rsid w:val="00681D93"/>
    <w:rsid w:val="00713180"/>
    <w:rsid w:val="00727C3D"/>
    <w:rsid w:val="0074638B"/>
    <w:rsid w:val="00747670"/>
    <w:rsid w:val="007909DF"/>
    <w:rsid w:val="00795C2F"/>
    <w:rsid w:val="007B05FD"/>
    <w:rsid w:val="007C5C2C"/>
    <w:rsid w:val="00810AA0"/>
    <w:rsid w:val="00837F3A"/>
    <w:rsid w:val="00862497"/>
    <w:rsid w:val="008F35D6"/>
    <w:rsid w:val="008F65A5"/>
    <w:rsid w:val="008F77F6"/>
    <w:rsid w:val="00910390"/>
    <w:rsid w:val="0092005B"/>
    <w:rsid w:val="00925EA0"/>
    <w:rsid w:val="00957BED"/>
    <w:rsid w:val="009636E2"/>
    <w:rsid w:val="00965480"/>
    <w:rsid w:val="009704D2"/>
    <w:rsid w:val="009870E8"/>
    <w:rsid w:val="00994C44"/>
    <w:rsid w:val="00996672"/>
    <w:rsid w:val="009A5752"/>
    <w:rsid w:val="009A5D62"/>
    <w:rsid w:val="009A7E73"/>
    <w:rsid w:val="009C7921"/>
    <w:rsid w:val="009C7C3F"/>
    <w:rsid w:val="009E1BA9"/>
    <w:rsid w:val="00A07180"/>
    <w:rsid w:val="00A40522"/>
    <w:rsid w:val="00A446FB"/>
    <w:rsid w:val="00A51417"/>
    <w:rsid w:val="00A56291"/>
    <w:rsid w:val="00A61032"/>
    <w:rsid w:val="00A7474D"/>
    <w:rsid w:val="00AA1B8F"/>
    <w:rsid w:val="00AA51BE"/>
    <w:rsid w:val="00AA7217"/>
    <w:rsid w:val="00AB2E37"/>
    <w:rsid w:val="00AE0E3F"/>
    <w:rsid w:val="00AE47DC"/>
    <w:rsid w:val="00AE7D40"/>
    <w:rsid w:val="00AF27B5"/>
    <w:rsid w:val="00AF6198"/>
    <w:rsid w:val="00B1189D"/>
    <w:rsid w:val="00B255F8"/>
    <w:rsid w:val="00B42BE1"/>
    <w:rsid w:val="00B476E7"/>
    <w:rsid w:val="00B53578"/>
    <w:rsid w:val="00B6347D"/>
    <w:rsid w:val="00B76744"/>
    <w:rsid w:val="00B8596A"/>
    <w:rsid w:val="00BA148D"/>
    <w:rsid w:val="00BB0768"/>
    <w:rsid w:val="00BD6615"/>
    <w:rsid w:val="00BE0412"/>
    <w:rsid w:val="00BF28B2"/>
    <w:rsid w:val="00BF3BC9"/>
    <w:rsid w:val="00BF5659"/>
    <w:rsid w:val="00C03504"/>
    <w:rsid w:val="00C044F1"/>
    <w:rsid w:val="00C14F85"/>
    <w:rsid w:val="00C20639"/>
    <w:rsid w:val="00C24C8E"/>
    <w:rsid w:val="00CA579E"/>
    <w:rsid w:val="00CB594F"/>
    <w:rsid w:val="00CE5227"/>
    <w:rsid w:val="00D07C55"/>
    <w:rsid w:val="00D27C56"/>
    <w:rsid w:val="00D37156"/>
    <w:rsid w:val="00D51FCD"/>
    <w:rsid w:val="00D8058C"/>
    <w:rsid w:val="00D8096A"/>
    <w:rsid w:val="00DC38E1"/>
    <w:rsid w:val="00DC5FE9"/>
    <w:rsid w:val="00DD007C"/>
    <w:rsid w:val="00E01284"/>
    <w:rsid w:val="00E074BC"/>
    <w:rsid w:val="00E521EF"/>
    <w:rsid w:val="00E52D50"/>
    <w:rsid w:val="00E6264A"/>
    <w:rsid w:val="00E75A64"/>
    <w:rsid w:val="00E900B5"/>
    <w:rsid w:val="00E9050A"/>
    <w:rsid w:val="00EA38A7"/>
    <w:rsid w:val="00EA3A39"/>
    <w:rsid w:val="00EB4D12"/>
    <w:rsid w:val="00EC70A1"/>
    <w:rsid w:val="00ED57A5"/>
    <w:rsid w:val="00EE065A"/>
    <w:rsid w:val="00F01519"/>
    <w:rsid w:val="00F17EFF"/>
    <w:rsid w:val="00F24D60"/>
    <w:rsid w:val="00F37D65"/>
    <w:rsid w:val="00F57FCE"/>
    <w:rsid w:val="00F62A53"/>
    <w:rsid w:val="00F73D10"/>
    <w:rsid w:val="00F7508E"/>
    <w:rsid w:val="00F82835"/>
    <w:rsid w:val="00F84427"/>
    <w:rsid w:val="00F94099"/>
    <w:rsid w:val="00FA18E2"/>
    <w:rsid w:val="00FA2CAC"/>
    <w:rsid w:val="00FB7979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767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2679"/>
    <w:pPr>
      <w:ind w:left="720"/>
      <w:contextualSpacing/>
    </w:pPr>
  </w:style>
  <w:style w:type="paragraph" w:customStyle="1" w:styleId="Char6">
    <w:name w:val="Char6"/>
    <w:basedOn w:val="Normln"/>
    <w:rsid w:val="00E0128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Vlda">
    <w:name w:val="Vláda"/>
    <w:basedOn w:val="Normln"/>
    <w:next w:val="Normln"/>
    <w:rsid w:val="00E01284"/>
    <w:pPr>
      <w:keepNext/>
      <w:keepLines/>
      <w:spacing w:before="360" w:after="24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E01284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01284"/>
    <w:rPr>
      <w:rFonts w:ascii="Calibri" w:eastAsia="Calibri" w:hAnsi="Calibri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7C5C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98E25-580C-496E-940B-3FD475FA5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37</cp:revision>
  <cp:lastPrinted>2018-04-20T11:34:00Z</cp:lastPrinted>
  <dcterms:created xsi:type="dcterms:W3CDTF">2018-02-01T11:30:00Z</dcterms:created>
  <dcterms:modified xsi:type="dcterms:W3CDTF">2018-04-20T11:36:00Z</dcterms:modified>
</cp:coreProperties>
</file>